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Fonts w:ascii="Roboto Mono" w:cs="Roboto Mono" w:eastAsia="Roboto Mono" w:hAnsi="Roboto Mono"/>
          <w:sz w:val="50"/>
          <w:szCs w:val="50"/>
          <w:rtl w:val="0"/>
        </w:rPr>
        <w:t xml:space="preserve">“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Wake up with determination. Go to bed with satisfaction.</w:t>
      </w:r>
      <w:r w:rsidDel="00000000" w:rsidR="00000000" w:rsidRPr="00000000">
        <w:rPr>
          <w:rFonts w:ascii="Roboto Mono" w:cs="Roboto Mono" w:eastAsia="Roboto Mono" w:hAnsi="Roboto Mono"/>
          <w:sz w:val="50"/>
          <w:szCs w:val="50"/>
          <w:rtl w:val="0"/>
        </w:rPr>
        <w:t xml:space="preserve">”</w:t>
      </w: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5235"/>
        <w:gridCol w:w="4005"/>
        <w:tblGridChange w:id="0">
          <w:tblGrid>
            <w:gridCol w:w="1935"/>
            <w:gridCol w:w="5235"/>
            <w:gridCol w:w="4005"/>
          </w:tblGrid>
        </w:tblGridChange>
      </w:tblGrid>
      <w:tr>
        <w:trPr>
          <w:trHeight w:val="480" w:hRule="atLeast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TODAY’S ENERGY LEVELS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1</w:t>
              <w:tab/>
              <w:t xml:space="preserve">2</w:t>
              <w:tab/>
              <w:t xml:space="preserve">3</w:t>
              <w:tab/>
              <w:t xml:space="preserve">4</w:t>
              <w:tab/>
              <w:t xml:space="preserve">5</w:t>
              <w:tab/>
              <w:t xml:space="preserve">6</w:t>
              <w:tab/>
              <w:t xml:space="preserve">7</w:t>
              <w:tab/>
              <w:t xml:space="preserve">8</w:t>
              <w:tab/>
              <w:t xml:space="preserve">9</w:t>
              <w:tab/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Today is</w:t>
            </w:r>
            <w:r w:rsidDel="00000000" w:rsidR="00000000" w:rsidRPr="00000000">
              <w:rPr>
                <w:rFonts w:ascii="Arvo" w:cs="Arvo" w:eastAsia="Arvo" w:hAnsi="Arvo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My daily goal(s) or positive affirmation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7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130"/>
        <w:gridCol w:w="6720"/>
        <w:tblGridChange w:id="0">
          <w:tblGrid>
            <w:gridCol w:w="2325"/>
            <w:gridCol w:w="2130"/>
            <w:gridCol w:w="6720"/>
          </w:tblGrid>
        </w:tblGridChange>
      </w:tblGrid>
      <w:tr>
        <w:trPr>
          <w:trHeight w:val="420" w:hRule="atLeast"/>
        </w:trPr>
        <w:tc>
          <w:tcPr>
            <w:gridSpan w:val="3"/>
            <w:shd w:fill="f5b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Today is going to be a great day</w:t>
            </w:r>
          </w:p>
        </w:tc>
      </w:tr>
      <w:tr>
        <w:tc>
          <w:tcPr>
            <w:shd w:fill="f5b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Time</w:t>
            </w:r>
          </w:p>
        </w:tc>
        <w:tc>
          <w:tcPr>
            <w:shd w:fill="f5b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Class / Personal Activity</w:t>
            </w:r>
          </w:p>
        </w:tc>
        <w:tc>
          <w:tcPr>
            <w:shd w:fill="f5b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To-do items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(e.g. tasks, activites, people to contact, useful links, personal activity)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Arvo" w:cs="Arvo" w:eastAsia="Arvo" w:hAnsi="Arv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23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6705"/>
        <w:tblGridChange w:id="0">
          <w:tblGrid>
            <w:gridCol w:w="4530"/>
            <w:gridCol w:w="6705"/>
          </w:tblGrid>
        </w:tblGridChange>
      </w:tblGrid>
      <w:tr>
        <w:trPr>
          <w:trHeight w:val="42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General To-Do List or Notes</w:t>
            </w:r>
            <w:r w:rsidDel="00000000" w:rsidR="00000000" w:rsidRPr="00000000">
              <w:rPr>
                <w:rFonts w:ascii="Arvo" w:cs="Arvo" w:eastAsia="Arvo" w:hAnsi="Arv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vo" w:cs="Arvo" w:eastAsia="Arvo" w:hAnsi="Arv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One thing I will do TODAY for my energy/exercise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Today, I am grateful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vo" w:cs="Arvo" w:eastAsia="Arvo" w:hAnsi="Ar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2"/>
        <w:tblGridChange w:id="0">
          <w:tblGrid>
            <w:gridCol w:w="96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vo" w:cs="Arvo" w:eastAsia="Arvo" w:hAnsi="Arvo"/>
                <w:i w:val="1"/>
              </w:rPr>
            </w:pPr>
            <w:r w:rsidDel="00000000" w:rsidR="00000000" w:rsidRPr="00000000">
              <w:rPr>
                <w:rFonts w:ascii="Arvo" w:cs="Arvo" w:eastAsia="Arvo" w:hAnsi="Arvo"/>
                <w:i w:val="1"/>
                <w:rtl w:val="0"/>
              </w:rPr>
              <w:t xml:space="preserve">10-Noon:  Teachers Available for Questions via Email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vo" w:cs="Arvo" w:eastAsia="Arvo" w:hAnsi="Arvo"/>
              </w:rPr>
            </w:pPr>
            <w:r w:rsidDel="00000000" w:rsidR="00000000" w:rsidRPr="00000000">
              <w:rPr>
                <w:rFonts w:ascii="Arvo" w:cs="Arvo" w:eastAsia="Arvo" w:hAnsi="Arvo"/>
                <w:rtl w:val="0"/>
              </w:rPr>
              <w:t xml:space="preserve">Schedule breaks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288" w:top="28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v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Mon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Comfortaa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Adapted by C. Post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Mono-italic.ttf"/><Relationship Id="rId10" Type="http://schemas.openxmlformats.org/officeDocument/2006/relationships/font" Target="fonts/RobotoMono-bold.ttf"/><Relationship Id="rId13" Type="http://schemas.openxmlformats.org/officeDocument/2006/relationships/font" Target="fonts/Comfortaa-regular.ttf"/><Relationship Id="rId12" Type="http://schemas.openxmlformats.org/officeDocument/2006/relationships/font" Target="fonts/RobotoMono-boldItalic.ttf"/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9" Type="http://schemas.openxmlformats.org/officeDocument/2006/relationships/font" Target="fonts/RobotoMono-regular.ttf"/><Relationship Id="rId14" Type="http://schemas.openxmlformats.org/officeDocument/2006/relationships/font" Target="fonts/Comfortaa-bold.ttf"/><Relationship Id="rId5" Type="http://schemas.openxmlformats.org/officeDocument/2006/relationships/font" Target="fonts/Arvo-regular.ttf"/><Relationship Id="rId6" Type="http://schemas.openxmlformats.org/officeDocument/2006/relationships/font" Target="fonts/Arvo-bold.ttf"/><Relationship Id="rId7" Type="http://schemas.openxmlformats.org/officeDocument/2006/relationships/font" Target="fonts/Arvo-italic.ttf"/><Relationship Id="rId8" Type="http://schemas.openxmlformats.org/officeDocument/2006/relationships/font" Target="fonts/Arv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